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docMetadata/LabelInfo.xml" ContentType="application/vnd.ms-office.classificationlabel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60"/>
      </w:pPr>
      <w:r>
        <w:rPr>
          <w:rFonts w:ascii="Segoe UI" w:cs="Segoe UI" w:eastAsia="Segoe UI" w:hAnsi="Segoe UI"/>
          <w:b/>
          <w:bCs/>
          <w:i w:val="false"/>
          <w:iCs w:val="false"/>
          <w:color w:val="1B3A5C"/>
          <w:sz w:val="34"/>
          <w:szCs w:val="34"/>
        </w:rPr>
        <w:t xml:space="preserve">Solstice Retail save plan — draft</w:t>
      </w:r>
    </w:p>
    <w:p>
      <w:pPr>
        <w:spacing w:after="220" w:before="0" w:line="260"/>
      </w:pPr>
      <w:r>
        <w:rPr>
          <w:rFonts w:ascii="Segoe UI" w:cs="Segoe UI" w:eastAsia="Segoe UI" w:hAnsi="Segoe UI"/>
          <w:b w:val="false"/>
          <w:bCs w:val="false"/>
          <w:i/>
          <w:iCs/>
          <w:color w:val="5A6673"/>
          <w:sz w:val="20"/>
          <w:szCs w:val="20"/>
        </w:rPr>
        <w:t xml:space="preserve">Ava scratch · renewal risk · Diego Ferrer input pending</w:t>
      </w:r>
    </w:p>
    <w:p>
      <w:pPr>
        <w:spacing w:after="120" w:before="0" w:line="260"/>
      </w:pPr>
      <w:r>
        <w:rPr>
          <w:rFonts w:ascii="Segoe UI" w:cs="Segoe UI" w:eastAsia="Segoe UI" w:hAnsi="Segoe UI"/>
          <w:b w:val="false"/>
          <w:bCs w:val="false"/>
          <w:i/>
          <w:iCs/>
          <w:color w:val="5A6673"/>
          <w:sz w:val="20"/>
          <w:szCs w:val="20"/>
        </w:rPr>
        <w:t xml:space="preserve">Ava working draft. Diego Ferrer raised the risk; do not forward. This is still ugly.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Current read — not polished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Solstice Retail renewal at risk. Not panic, but not normal renewal motion either.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Usage decline: visible enough that Diego flagged it. Need exact trend line from Customer Success data.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Unresolved support theme: repeat questions around alert tuning / noise. I need Tom Okafor view before I call it a product issue.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Champion left. No named replacement yet; relationship map is thin.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Commercial owner on their side unclear. Ask in customer meeting; do not assume.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Diego to confirm whether decline is across all teams or one workflow.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Churn-risk driver analysis</w:t>
      </w:r>
    </w:p>
    <w:p>
      <w:pPr>
        <w:spacing w:after="120" w:before="0" w:line="260"/>
      </w:pPr>
      <w:r>
        <w:rPr>
          <w:rFonts w:ascii="Segoe UI" w:cs="Segoe UI" w:eastAsia="Segoe UI" w:hAnsi="Segoe UI"/>
          <w:b/>
          <w:bCs/>
          <w:i w:val="false"/>
          <w:iCs w:val="false"/>
          <w:color w:val="A65F00"/>
          <w:sz w:val="20"/>
          <w:szCs w:val="20"/>
        </w:rPr>
        <w:t xml:space="preserve">[PLACEHOLDER — Ava has not written this yet. Need usage trend, support theme, buyer map, and renewal date pressure.]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Save actions — rough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Set a recovery call with Solstice Retail. Agenda: usage drop, support pain, renewal decision path.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Bring Diego Ferrer for customer voice; keep me on commercial framing.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Ask Marcus Bello for a short “what good looks like” workflow tune-up, but only after support facts are clean.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Offer a 2-week adoption sprint: admin tune-up, top alerts review, success criteria. Name TBD.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Executive sponsor touch? Maybe Lena Hoffmann if renewal risk worsens. Not yet.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No discount talk on first call. First learn if this is value, support, or buyer-change.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Customer ask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Ask Solstice Retail to nominate a new day-to-day champion and decision owner.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Ask for the top 3 workflows where alerts feel noisy or not useful.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Ask for permission to review the last 60 days of usage with Diego Ferrer and come back with an adoption plan.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Ask whether renewal risk is driven by budget, product fit, support fatigue, or no owner. Do not lead witness.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Talk track fragments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“We noticed usage softening and I do not want to wait until renewal week to ask why.”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“If the platform is creating work instead of removing it, we should fix that before commercial renewal.”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“Can we agree on what a healthy Solstice Retail deployment should look like by end of month?”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Maybe too direct: “Is Aurora Sentinel still tied to an owner internally?”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Do not say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Do not imply the champion leaving caused the problem. It is a signal, not proof.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Do not blame support until Tom has reviewed the pattern.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Do not bring Halcyon Energy / Meridian Bank noise into this.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Do not offer renewal concession before value plan.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Owner map</w:t>
      </w:r>
    </w:p>
    <w:tbl>
      <w:tblPr>
        <w:tblW w:type="pct" w:w="100%"/>
        <w:tblBorders>
          <w:top w:val="single" w:color="C9D3DD" w:sz="2"/>
          <w:left w:val="none"/>
          <w:bottom w:val="single" w:color="C9D3DD" w:sz="2"/>
          <w:right w:val="none"/>
          <w:insideH w:val="single" w:color="DDE4EA" w:sz="1"/>
          <w:insideV w:val="none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Workstream</w:t>
            </w:r>
          </w:p>
        </w:tc>
        <w:tc>
          <w:tcPr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shd w:fill="1B3A5C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/>
                <w:bCs/>
                <w:color w:val="FFFFFF"/>
                <w:sz w:val="18"/>
                <w:szCs w:val="18"/>
              </w:rPr>
              <w:t xml:space="preserve">Messy note</w:t>
            </w:r>
          </w:p>
        </w:tc>
      </w:tr>
      <w:tr>
        <w:tc>
          <w:tcPr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Usage detail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Diego Ferrer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Open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Need weekly active users / alert config count.</w:t>
            </w:r>
          </w:p>
        </w:tc>
      </w:tr>
      <w:tr>
        <w:tc>
          <w:tcPr>
            <w:shd w:fill="EDF1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Support theme readout</w:t>
            </w:r>
          </w:p>
        </w:tc>
        <w:tc>
          <w:tcPr>
            <w:shd w:fill="EDF1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Tom Okafor</w:t>
            </w:r>
          </w:p>
        </w:tc>
        <w:tc>
          <w:tcPr>
            <w:shd w:fill="EDF1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Not asked</w:t>
            </w:r>
          </w:p>
        </w:tc>
        <w:tc>
          <w:tcPr>
            <w:shd w:fill="EDF1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Keep it factual, no blame.</w:t>
            </w:r>
          </w:p>
        </w:tc>
      </w:tr>
      <w:tr>
        <w:tc>
          <w:tcPr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Technical tune-up option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Marcus Bello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Maybe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Only if customer wants help.</w:t>
            </w:r>
          </w:p>
        </w:tc>
      </w:tr>
      <w:tr>
        <w:tc>
          <w:tcPr>
            <w:shd w:fill="EDF1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Commercial path</w:t>
            </w:r>
          </w:p>
        </w:tc>
        <w:tc>
          <w:tcPr>
            <w:shd w:fill="EDF1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Ava Nakamura</w:t>
            </w:r>
          </w:p>
        </w:tc>
        <w:tc>
          <w:tcPr>
            <w:shd w:fill="EDF1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Open</w:t>
            </w:r>
          </w:p>
        </w:tc>
        <w:tc>
          <w:tcPr>
            <w:shd w:fill="EDF1F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Find decision owner first.</w:t>
            </w:r>
          </w:p>
        </w:tc>
      </w:tr>
      <w:tr>
        <w:tc>
          <w:tcPr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Exec escalation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Lena Hoffmann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Hold</w:t>
            </w:r>
          </w:p>
        </w:tc>
        <w:tc>
          <w:tcPr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Segoe UI" w:cs="Segoe UI" w:eastAsia="Segoe UI" w:hAnsi="Segoe UI"/>
                <w:b w:val="false"/>
                <w:bCs w:val="false"/>
                <w:color w:val="222222"/>
                <w:sz w:val="18"/>
                <w:szCs w:val="18"/>
              </w:rPr>
              <w:t xml:space="preserve">Only if risk becomes Red.</w:t>
            </w:r>
          </w:p>
        </w:tc>
      </w:tr>
    </w:tbl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Unfilled section - commercial options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Random notes from Diego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Customer still likes outcomes when alerts are trusted.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Support thread is not closed in their mind even if ticket says closed.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Usage decline may have started before champion left — Diego to confirm.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Need one proof point from Solstice Retail, not generic Aurora Sentinel value deck.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TBC: invite Helena? no, wrong customer — see, this is why this stays private.</w:t>
      </w:r>
    </w:p>
    <w:tbl>
      <w:tblPr>
        <w:tblW w:type="pct" w:w="100%"/>
        <w:tblBorders>
          <w:top w:val="none"/>
          <w:left w:val="single" w:color="F2A900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DF6E6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0"/>
            </w:pPr>
            <w:r>
              <w:rPr>
                <w:rFonts w:ascii="Segoe UI" w:cs="Segoe UI" w:eastAsia="Segoe UI" w:hAnsi="Segoe UI"/>
                <w:color w:val="4A3B14"/>
                <w:sz w:val="19"/>
                <w:szCs w:val="19"/>
              </w:rPr>
              <w:t xml:space="preserve">Next move: ask Diego for facts, then schedule Solstice Retail call. No polished deck yet.</w:t>
            </w:r>
          </w:p>
        </w:tc>
      </w:tr>
    </w:tbl>
    <w:sectPr>
      <w:pgSz w:w="11906" w:h="16838" w:orient="portrait"/>
      <w:pgMar w:top="900" w:right="900" w:bottom="85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Metadata/LabelInfo.xml><?xml version="1.0" encoding="utf-8"?>
<clbl:labelList xmlns:clbl="http://schemas.microsoft.com/office/2020/mipLabelMetadata">
  <clbl:label id="{87ba5c36-b7cf-4793-bbc2-bd5b3a9f95ca}" enabled="1" method="Privilege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Solstice Retail save plan — draft</dc:title>
  <dc:creator>Aurora Dynamics</dc:creator>
  <dc:description>Ava scratch · renewal risk · Diego Ferrer input pending</dc:description>
  <cp:lastModifiedBy>Un-named</cp:lastModifiedBy>
  <cp:revision>1</cp:revision>
  <dcterms:created xsi:type="dcterms:W3CDTF">2026-09-05T03:13:24.081Z</dcterms:created>
  <dcterms:modified xsi:type="dcterms:W3CDTF">2026-09-05T03:13:24.081Z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